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right="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山东</w:t>
      </w:r>
      <w:r>
        <w:rPr>
          <w:rFonts w:hint="eastAsia" w:ascii="方正小标宋简体" w:hAnsi="方正小标宋简体" w:eastAsia="方正小标宋简体" w:cs="方正小标宋简体"/>
          <w:b w:val="0"/>
          <w:bCs w:val="0"/>
          <w:kern w:val="0"/>
          <w:sz w:val="44"/>
          <w:szCs w:val="44"/>
        </w:rPr>
        <w:t>省</w:t>
      </w:r>
      <w:r>
        <w:rPr>
          <w:rFonts w:hint="eastAsia" w:ascii="方正小标宋简体" w:hAnsi="方正小标宋简体" w:eastAsia="方正小标宋简体" w:cs="方正小标宋简体"/>
          <w:b w:val="0"/>
          <w:bCs w:val="0"/>
          <w:kern w:val="0"/>
          <w:sz w:val="44"/>
          <w:szCs w:val="44"/>
          <w:lang w:val="en-US" w:eastAsia="zh-CN"/>
        </w:rPr>
        <w:t>学前</w:t>
      </w:r>
      <w:r>
        <w:rPr>
          <w:rFonts w:hint="eastAsia" w:ascii="方正小标宋简体" w:hAnsi="方正小标宋简体" w:eastAsia="方正小标宋简体" w:cs="方正小标宋简体"/>
          <w:b w:val="0"/>
          <w:bCs w:val="0"/>
          <w:kern w:val="0"/>
          <w:sz w:val="44"/>
          <w:szCs w:val="44"/>
        </w:rPr>
        <w:t>教育</w:t>
      </w:r>
      <w:r>
        <w:rPr>
          <w:rFonts w:hint="eastAsia" w:ascii="方正小标宋简体" w:hAnsi="方正小标宋简体" w:eastAsia="方正小标宋简体" w:cs="方正小标宋简体"/>
          <w:b w:val="0"/>
          <w:bCs w:val="0"/>
          <w:kern w:val="0"/>
          <w:sz w:val="44"/>
          <w:szCs w:val="44"/>
          <w:lang w:val="en-US" w:eastAsia="zh-CN"/>
        </w:rPr>
        <w:t>教</w:t>
      </w:r>
      <w:r>
        <w:rPr>
          <w:rFonts w:hint="eastAsia" w:ascii="方正小标宋简体" w:hAnsi="方正小标宋简体" w:eastAsia="方正小标宋简体" w:cs="方正小标宋简体"/>
          <w:b w:val="0"/>
          <w:bCs w:val="0"/>
          <w:kern w:val="0"/>
          <w:sz w:val="44"/>
          <w:szCs w:val="44"/>
        </w:rPr>
        <w:t>研基地管理办法（试行）</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 xml:space="preserve">第一条 </w:t>
      </w:r>
      <w:r>
        <w:rPr>
          <w:rStyle w:val="16"/>
          <w:rFonts w:hint="eastAsia" w:ascii="黑体" w:hAnsi="黑体" w:eastAsia="黑体" w:cs="黑体"/>
          <w:b w:val="0"/>
          <w:bCs/>
          <w:color w:val="333333"/>
          <w:kern w:val="0"/>
          <w:sz w:val="32"/>
          <w:szCs w:val="32"/>
          <w:shd w:val="clear" w:color="auto" w:fill="FFFFFF"/>
          <w:lang w:val="en-US" w:eastAsia="zh-CN" w:bidi="ar"/>
        </w:rPr>
        <w:t xml:space="preserve"> </w:t>
      </w:r>
      <w:r>
        <w:rPr>
          <w:rFonts w:hint="eastAsia" w:ascii="仿宋_GB2312" w:hAnsi="仿宋_GB2312" w:eastAsia="仿宋_GB2312" w:cs="仿宋_GB2312"/>
          <w:color w:val="auto"/>
          <w:kern w:val="0"/>
          <w:sz w:val="32"/>
          <w:szCs w:val="32"/>
          <w:shd w:val="clear" w:color="auto" w:fill="FFFFFF"/>
          <w:lang w:val="en-US" w:eastAsia="zh-CN" w:bidi="ar-SA"/>
        </w:rPr>
        <w:t>为规范山东省学前教育教研基地（以下简称教研基地）管理，充分发挥教研基地在我省学前教育教学研究中的示范引领和辐射带动作用，根据《山东省学前教育中心关于开展山东省学前教育教研基地建设的通知》（鲁教学前中心〔2022〕5号）要求，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 xml:space="preserve">第二条 </w:t>
      </w:r>
      <w:r>
        <w:rPr>
          <w:rStyle w:val="16"/>
          <w:rFonts w:hint="eastAsia" w:ascii="黑体" w:hAnsi="黑体" w:eastAsia="黑体" w:cs="黑体"/>
          <w:b w:val="0"/>
          <w:bCs/>
          <w:color w:val="333333"/>
          <w:kern w:val="0"/>
          <w:sz w:val="32"/>
          <w:szCs w:val="32"/>
          <w:shd w:val="clear" w:color="auto" w:fill="FFFFFF"/>
          <w:lang w:val="en-US" w:eastAsia="zh-CN" w:bidi="ar"/>
        </w:rPr>
        <w:t xml:space="preserve"> </w:t>
      </w:r>
      <w:r>
        <w:rPr>
          <w:rFonts w:hint="eastAsia" w:ascii="仿宋_GB2312" w:hAnsi="仿宋_GB2312" w:eastAsia="仿宋_GB2312" w:cs="仿宋_GB2312"/>
          <w:color w:val="auto"/>
          <w:kern w:val="0"/>
          <w:sz w:val="32"/>
          <w:szCs w:val="32"/>
          <w:shd w:val="clear" w:color="auto" w:fill="FFFFFF"/>
          <w:lang w:val="en-US" w:eastAsia="zh-CN" w:bidi="ar-SA"/>
        </w:rPr>
        <w:t>教研基地设立的目的是聚焦学前教育高质量发展目标，集中专业优势力量，开展持续深入研究，探索和解决学前教育教学中的热点、难点问题，推进幼儿园课程改革和育人方式改革，促进教育理论和实践相结合，全面提升我省学前教育质量。</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 xml:space="preserve">第三条 </w:t>
      </w:r>
      <w:r>
        <w:rPr>
          <w:rStyle w:val="16"/>
          <w:rFonts w:hint="eastAsia" w:ascii="黑体" w:hAnsi="黑体" w:eastAsia="黑体" w:cs="黑体"/>
          <w:b w:val="0"/>
          <w:bCs/>
          <w:color w:val="333333"/>
          <w:kern w:val="2"/>
          <w:sz w:val="32"/>
          <w:szCs w:val="32"/>
          <w:shd w:val="clear" w:color="auto" w:fill="FFFFFF"/>
          <w:lang w:val="en-US" w:eastAsia="zh-CN" w:bidi="ar-SA"/>
        </w:rPr>
        <w:t xml:space="preserve"> </w:t>
      </w:r>
      <w:r>
        <w:rPr>
          <w:rFonts w:hint="eastAsia" w:ascii="仿宋_GB2312" w:hAnsi="仿宋_GB2312" w:eastAsia="仿宋_GB2312" w:cs="仿宋_GB2312"/>
          <w:color w:val="auto"/>
          <w:kern w:val="0"/>
          <w:sz w:val="32"/>
          <w:szCs w:val="32"/>
          <w:shd w:val="clear" w:color="auto" w:fill="FFFFFF"/>
          <w:lang w:val="en-US" w:eastAsia="zh-CN" w:bidi="ar-SA"/>
        </w:rPr>
        <w:t>教研基地建设目标是将基地单位打造成全面展示我省学前教育教科研成果的窗口，教科研成果应用推广的试验田，教科研驱动高质量发展的先导区，教科研创新人才培养成长的摇篮，以点带面，发挥示范引领作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val="en-US" w:eastAsia="zh-CN"/>
        </w:rPr>
        <w:t>二</w:t>
      </w:r>
      <w:r>
        <w:rPr>
          <w:rFonts w:hint="eastAsia" w:ascii="黑体" w:hAnsi="黑体" w:eastAsia="黑体" w:cs="黑体"/>
          <w:color w:val="auto"/>
          <w:kern w:val="0"/>
          <w:sz w:val="32"/>
          <w:szCs w:val="32"/>
          <w:shd w:val="clear" w:color="auto" w:fill="FFFFFF"/>
        </w:rPr>
        <w:t>章  类别和</w:t>
      </w:r>
      <w:r>
        <w:rPr>
          <w:rFonts w:hint="eastAsia" w:ascii="黑体" w:hAnsi="黑体" w:eastAsia="黑体" w:cs="黑体"/>
          <w:color w:val="auto"/>
          <w:kern w:val="0"/>
          <w:sz w:val="32"/>
          <w:szCs w:val="32"/>
          <w:shd w:val="clear" w:color="auto" w:fill="FFFFFF"/>
          <w:lang w:val="en-US" w:eastAsia="zh-CN"/>
        </w:rPr>
        <w:t>项目</w:t>
      </w:r>
      <w:r>
        <w:rPr>
          <w:rFonts w:hint="eastAsia" w:ascii="黑体" w:hAnsi="黑体" w:eastAsia="黑体" w:cs="黑体"/>
          <w:color w:val="auto"/>
          <w:kern w:val="0"/>
          <w:sz w:val="32"/>
          <w:szCs w:val="32"/>
          <w:shd w:val="clear" w:color="auto" w:fill="FFFFFF"/>
        </w:rPr>
        <w:t>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 xml:space="preserve">第四条  </w:t>
      </w:r>
      <w:r>
        <w:rPr>
          <w:rFonts w:hint="eastAsia" w:ascii="仿宋_GB2312" w:hAnsi="仿宋_GB2312" w:eastAsia="仿宋_GB2312" w:cs="仿宋_GB2312"/>
          <w:color w:val="auto"/>
          <w:kern w:val="0"/>
          <w:sz w:val="32"/>
          <w:szCs w:val="32"/>
          <w:shd w:val="clear" w:color="auto" w:fill="FFFFFF"/>
          <w:lang w:val="en-US" w:eastAsia="zh-CN" w:bidi="ar-SA"/>
        </w:rPr>
        <w:t>教研基地分为区域教研基地和幼儿园教研基地，市、县（市、区）教科研机构和高等学校可创建区域教研基地，各级各类幼儿园可创建幼儿园教研基地。</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rPr>
        <w:sectPr>
          <w:footerReference r:id="rId3" w:type="default"/>
          <w:pgSz w:w="11906" w:h="16838"/>
          <w:pgMar w:top="2041" w:right="1531" w:bottom="1985" w:left="1531" w:header="851" w:footer="1644" w:gutter="0"/>
          <w:pgNumType w:fmt="decimal" w:start="2"/>
          <w:cols w:space="425" w:num="1"/>
          <w:docGrid w:type="lines" w:linePitch="312" w:charSpace="0"/>
        </w:sectPr>
      </w:pPr>
      <w:r>
        <w:rPr>
          <w:rFonts w:hint="eastAsia" w:ascii="黑体" w:hAnsi="黑体" w:eastAsia="黑体" w:cs="黑体"/>
          <w:color w:val="auto"/>
          <w:kern w:val="0"/>
          <w:sz w:val="32"/>
          <w:szCs w:val="32"/>
          <w:shd w:val="clear" w:color="auto" w:fill="FFFFFF"/>
          <w:lang w:val="en-US" w:eastAsia="zh-CN"/>
        </w:rPr>
        <w:t xml:space="preserve">第五条  </w:t>
      </w:r>
      <w:r>
        <w:rPr>
          <w:rFonts w:hint="eastAsia" w:ascii="仿宋_GB2312" w:hAnsi="仿宋_GB2312" w:eastAsia="仿宋_GB2312" w:cs="仿宋_GB2312"/>
          <w:color w:val="auto"/>
          <w:kern w:val="0"/>
          <w:sz w:val="32"/>
          <w:szCs w:val="32"/>
          <w:shd w:val="clear" w:color="auto" w:fill="FFFFFF"/>
          <w:lang w:val="en-US" w:eastAsia="zh-CN"/>
        </w:rPr>
        <w:t>教研基地以教研项目研究为引领，申报单位应在一</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 xml:space="preserve">个建设周期内立足全省学前教育改革与发展需要，专注于教育决策部门、幼儿园亟需研究和解决的问题，根据自身研究基础和研究力量，确定1个项目主题作为基地研究的主攻方向。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 xml:space="preserve">第六条  </w:t>
      </w:r>
      <w:r>
        <w:rPr>
          <w:rFonts w:hint="eastAsia" w:ascii="仿宋_GB2312" w:hAnsi="仿宋_GB2312" w:eastAsia="仿宋_GB2312" w:cs="仿宋_GB2312"/>
          <w:color w:val="auto"/>
          <w:kern w:val="0"/>
          <w:sz w:val="32"/>
          <w:szCs w:val="32"/>
          <w:shd w:val="clear" w:color="auto" w:fill="FFFFFF"/>
          <w:lang w:val="en-US" w:eastAsia="zh-CN"/>
        </w:rPr>
        <w:t>山东省学前教育中心（以下简称省学前教育中心）可通过招标或委托基地单位的方式开展专项研究。</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第三章  申报与评审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eastAsia="zh-CN"/>
        </w:rPr>
        <w:t>七</w:t>
      </w:r>
      <w:r>
        <w:rPr>
          <w:rFonts w:hint="eastAsia" w:ascii="黑体" w:hAnsi="黑体" w:eastAsia="黑体" w:cs="黑体"/>
          <w:color w:val="auto"/>
          <w:kern w:val="0"/>
          <w:sz w:val="32"/>
          <w:szCs w:val="32"/>
          <w:shd w:val="clear" w:color="auto" w:fill="FFFFFF"/>
        </w:rPr>
        <w:t>条</w:t>
      </w:r>
      <w:r>
        <w:rPr>
          <w:rFonts w:hint="eastAsia" w:ascii="黑体" w:hAnsi="黑体" w:eastAsia="黑体" w:cs="黑体"/>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lang w:val="en-US" w:eastAsia="zh-CN"/>
        </w:rPr>
        <w:t>申报教研基地的单位和人员应符合以下条件：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（一）申报教研基地的单位应重视教科研工作，教科研管理制度和激励机制完善，教科研组织健全，经费充足，教科研工作富有成效，在当地能发挥示范引领作用。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（二）申报教研基地的负责人应具备先进的教育理念，有较强的教育教学实践能力、研究能力和较高的学术声望，具备高级职称，近五年教研工作成效显著。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（三）教研基地研究团队应包含教科研机构专业人员、高等学校教师和幼儿园骨干园长、教师，一般10-15人。团队成员应承担过有关项目和课题研究，有较好的研究基础和成果。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（四）教研基地可独立申报，也可多单位联合申报，联合申报单位不超过5家。</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 xml:space="preserve">第八条  </w:t>
      </w:r>
      <w:r>
        <w:rPr>
          <w:rFonts w:hint="eastAsia" w:ascii="仿宋_GB2312" w:hAnsi="仿宋_GB2312" w:eastAsia="仿宋_GB2312" w:cs="仿宋_GB2312"/>
          <w:color w:val="auto"/>
          <w:kern w:val="0"/>
          <w:sz w:val="32"/>
          <w:szCs w:val="32"/>
          <w:shd w:val="clear" w:color="auto" w:fill="FFFFFF"/>
          <w:lang w:val="en-US" w:eastAsia="zh-CN" w:bidi="ar-SA"/>
        </w:rPr>
        <w:t>教研基地应由各市教育（教体）局、相关高等学校统一组织逐级申报。省学前教育中心不接受个人申报。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eastAsia="zh-CN"/>
        </w:rPr>
        <w:t>九</w:t>
      </w:r>
      <w:r>
        <w:rPr>
          <w:rFonts w:hint="eastAsia" w:ascii="黑体" w:hAnsi="黑体" w:eastAsia="黑体" w:cs="黑体"/>
          <w:color w:val="auto"/>
          <w:kern w:val="0"/>
          <w:sz w:val="32"/>
          <w:szCs w:val="32"/>
          <w:shd w:val="clear" w:color="auto" w:fill="FFFFFF"/>
        </w:rPr>
        <w:t xml:space="preserve">条 </w:t>
      </w:r>
      <w:r>
        <w:rPr>
          <w:rFonts w:hint="eastAsia" w:ascii="仿宋" w:hAnsi="仿宋" w:eastAsia="仿宋" w:cs="仿宋"/>
          <w:color w:val="auto"/>
          <w:kern w:val="0"/>
          <w:sz w:val="32"/>
          <w:szCs w:val="32"/>
          <w:shd w:val="clear" w:color="auto" w:fill="FFFFFF"/>
        </w:rPr>
        <w:t xml:space="preserve"> </w:t>
      </w:r>
      <w:r>
        <w:rPr>
          <w:rFonts w:hint="eastAsia" w:ascii="仿宋" w:hAnsi="仿宋" w:eastAsia="仿宋" w:cs="仿宋"/>
          <w:color w:val="auto"/>
          <w:kern w:val="0"/>
          <w:sz w:val="32"/>
          <w:szCs w:val="32"/>
          <w:shd w:val="clear" w:color="auto" w:fill="FFFFFF"/>
          <w:lang w:val="en-US" w:eastAsia="zh-CN"/>
        </w:rPr>
        <w:t>教研</w:t>
      </w:r>
      <w:r>
        <w:rPr>
          <w:rFonts w:hint="eastAsia" w:ascii="仿宋_GB2312" w:hAnsi="仿宋_GB2312" w:eastAsia="仿宋_GB2312" w:cs="仿宋_GB2312"/>
          <w:color w:val="auto"/>
          <w:kern w:val="0"/>
          <w:sz w:val="32"/>
          <w:szCs w:val="32"/>
          <w:shd w:val="clear" w:color="auto" w:fill="FFFFFF"/>
          <w:lang w:val="en-US" w:eastAsia="zh-CN"/>
        </w:rPr>
        <w:t>基地建设坚持宁缺毋滥原则</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控制总量，</w:t>
      </w:r>
      <w:r>
        <w:rPr>
          <w:rFonts w:hint="eastAsia" w:ascii="仿宋_GB2312" w:hAnsi="仿宋_GB2312" w:eastAsia="仿宋_GB2312" w:cs="仿宋_GB2312"/>
          <w:color w:val="auto"/>
          <w:kern w:val="0"/>
          <w:sz w:val="32"/>
          <w:szCs w:val="32"/>
          <w:shd w:val="clear" w:color="auto" w:fill="FFFFFF"/>
        </w:rPr>
        <w:t>以确保</w:t>
      </w:r>
      <w:r>
        <w:rPr>
          <w:rFonts w:hint="eastAsia" w:ascii="仿宋_GB2312" w:hAnsi="仿宋_GB2312" w:eastAsia="仿宋_GB2312" w:cs="仿宋_GB2312"/>
          <w:color w:val="auto"/>
          <w:kern w:val="0"/>
          <w:sz w:val="32"/>
          <w:szCs w:val="32"/>
          <w:shd w:val="clear" w:color="auto" w:fill="FFFFFF"/>
          <w:lang w:val="en-US" w:eastAsia="zh-CN"/>
        </w:rPr>
        <w:t>基地建设</w:t>
      </w:r>
      <w:r>
        <w:rPr>
          <w:rFonts w:hint="eastAsia" w:ascii="仿宋_GB2312" w:hAnsi="仿宋_GB2312" w:eastAsia="仿宋_GB2312" w:cs="仿宋_GB2312"/>
          <w:color w:val="auto"/>
          <w:kern w:val="0"/>
          <w:sz w:val="32"/>
          <w:szCs w:val="32"/>
          <w:shd w:val="clear" w:color="auto" w:fill="FFFFFF"/>
        </w:rPr>
        <w:t>质量。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val="en-US" w:eastAsia="zh-CN"/>
        </w:rPr>
        <w:t>十</w:t>
      </w:r>
      <w:r>
        <w:rPr>
          <w:rFonts w:hint="eastAsia" w:ascii="黑体" w:hAnsi="黑体" w:eastAsia="黑体" w:cs="黑体"/>
          <w:color w:val="auto"/>
          <w:kern w:val="0"/>
          <w:sz w:val="32"/>
          <w:szCs w:val="32"/>
          <w:shd w:val="clear" w:color="auto" w:fill="FFFFFF"/>
        </w:rPr>
        <w:t>条</w:t>
      </w:r>
      <w:r>
        <w:rPr>
          <w:rFonts w:hint="eastAsia" w:ascii="楷体" w:hAnsi="楷体" w:eastAsia="楷体" w:cs="楷体"/>
          <w:color w:val="auto"/>
          <w:kern w:val="0"/>
          <w:sz w:val="32"/>
          <w:szCs w:val="32"/>
          <w:shd w:val="clear" w:color="auto" w:fill="FFFFFF"/>
        </w:rPr>
        <w:t xml:space="preserve"> </w:t>
      </w:r>
      <w:r>
        <w:rPr>
          <w:rFonts w:hint="eastAsia" w:ascii="仿宋" w:hAnsi="仿宋" w:eastAsia="仿宋" w:cs="仿宋"/>
          <w:color w:val="auto"/>
          <w:kern w:val="0"/>
          <w:sz w:val="32"/>
          <w:szCs w:val="32"/>
          <w:shd w:val="clear" w:color="auto" w:fill="FFFFFF"/>
        </w:rPr>
        <w:t xml:space="preserve"> </w:t>
      </w:r>
      <w:r>
        <w:rPr>
          <w:rFonts w:hint="eastAsia" w:ascii="仿宋_GB2312" w:hAnsi="仿宋_GB2312" w:eastAsia="仿宋_GB2312" w:cs="仿宋_GB2312"/>
          <w:color w:val="auto"/>
          <w:kern w:val="0"/>
          <w:sz w:val="32"/>
          <w:szCs w:val="32"/>
          <w:shd w:val="clear" w:color="auto" w:fill="FFFFFF"/>
        </w:rPr>
        <w:t>省</w:t>
      </w:r>
      <w:r>
        <w:rPr>
          <w:rFonts w:hint="eastAsia" w:ascii="仿宋_GB2312" w:hAnsi="仿宋_GB2312" w:eastAsia="仿宋_GB2312" w:cs="仿宋_GB2312"/>
          <w:color w:val="auto"/>
          <w:kern w:val="0"/>
          <w:sz w:val="32"/>
          <w:szCs w:val="32"/>
          <w:shd w:val="clear" w:color="auto" w:fill="FFFFFF"/>
          <w:lang w:val="en-US" w:eastAsia="zh-CN"/>
        </w:rPr>
        <w:t>学前教育中心</w:t>
      </w:r>
      <w:r>
        <w:rPr>
          <w:rFonts w:hint="eastAsia" w:ascii="仿宋_GB2312" w:hAnsi="仿宋_GB2312" w:eastAsia="仿宋_GB2312" w:cs="仿宋_GB2312"/>
          <w:color w:val="auto"/>
          <w:kern w:val="0"/>
          <w:sz w:val="32"/>
          <w:szCs w:val="32"/>
          <w:shd w:val="clear" w:color="auto" w:fill="FFFFFF"/>
        </w:rPr>
        <w:t>根据需要</w:t>
      </w:r>
      <w:r>
        <w:rPr>
          <w:rFonts w:hint="eastAsia" w:ascii="仿宋_GB2312" w:hAnsi="仿宋_GB2312" w:eastAsia="仿宋_GB2312" w:cs="仿宋_GB2312"/>
          <w:color w:val="auto"/>
          <w:kern w:val="0"/>
          <w:sz w:val="32"/>
          <w:szCs w:val="32"/>
          <w:shd w:val="clear" w:color="auto" w:fill="FFFFFF"/>
          <w:lang w:val="en-US" w:eastAsia="zh-CN"/>
        </w:rPr>
        <w:t>成立评审小组，聘请专家参与评审工作</w:t>
      </w:r>
      <w:r>
        <w:rPr>
          <w:rFonts w:hint="eastAsia" w:ascii="仿宋_GB2312" w:hAnsi="仿宋_GB2312" w:eastAsia="仿宋_GB2312" w:cs="仿宋_GB2312"/>
          <w:color w:val="auto"/>
          <w:kern w:val="0"/>
          <w:sz w:val="32"/>
          <w:szCs w:val="32"/>
          <w:shd w:val="clear" w:color="auto" w:fill="FFFFFF"/>
        </w:rPr>
        <w:t>。评审实行回避制度</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凡申请</w:t>
      </w:r>
      <w:r>
        <w:rPr>
          <w:rFonts w:hint="eastAsia" w:ascii="仿宋_GB2312" w:hAnsi="仿宋_GB2312" w:eastAsia="仿宋_GB2312" w:cs="仿宋_GB2312"/>
          <w:color w:val="auto"/>
          <w:kern w:val="0"/>
          <w:sz w:val="32"/>
          <w:szCs w:val="32"/>
          <w:shd w:val="clear" w:color="auto" w:fill="FFFFFF"/>
          <w:lang w:val="en-US" w:eastAsia="zh-CN"/>
        </w:rPr>
        <w:t>教研基地负责</w:t>
      </w:r>
      <w:r>
        <w:rPr>
          <w:rFonts w:hint="eastAsia" w:ascii="仿宋_GB2312" w:hAnsi="仿宋_GB2312" w:eastAsia="仿宋_GB2312" w:cs="仿宋_GB2312"/>
          <w:color w:val="auto"/>
          <w:kern w:val="0"/>
          <w:sz w:val="32"/>
          <w:szCs w:val="32"/>
          <w:shd w:val="clear" w:color="auto" w:fill="FFFFFF"/>
        </w:rPr>
        <w:t>人</w:t>
      </w:r>
      <w:r>
        <w:rPr>
          <w:rFonts w:hint="eastAsia" w:ascii="仿宋_GB2312" w:hAnsi="仿宋_GB2312" w:eastAsia="仿宋_GB2312" w:cs="仿宋_GB2312"/>
          <w:color w:val="auto"/>
          <w:kern w:val="0"/>
          <w:sz w:val="32"/>
          <w:szCs w:val="32"/>
          <w:shd w:val="clear" w:color="auto" w:fill="FFFFFF"/>
          <w:lang w:val="en-US" w:eastAsia="zh-CN"/>
        </w:rPr>
        <w:t>或</w:t>
      </w:r>
      <w:r>
        <w:rPr>
          <w:rFonts w:hint="eastAsia" w:ascii="仿宋_GB2312" w:hAnsi="仿宋_GB2312" w:eastAsia="仿宋_GB2312" w:cs="仿宋_GB2312"/>
          <w:color w:val="auto"/>
          <w:kern w:val="0"/>
          <w:sz w:val="32"/>
          <w:szCs w:val="32"/>
          <w:shd w:val="clear" w:color="auto" w:fill="FFFFFF"/>
        </w:rPr>
        <w:t>成员</w:t>
      </w:r>
      <w:r>
        <w:rPr>
          <w:rFonts w:hint="eastAsia" w:ascii="仿宋_GB2312" w:hAnsi="仿宋_GB2312" w:eastAsia="仿宋_GB2312" w:cs="仿宋_GB2312"/>
          <w:color w:val="auto"/>
          <w:kern w:val="0"/>
          <w:sz w:val="32"/>
          <w:szCs w:val="32"/>
          <w:shd w:val="clear" w:color="auto" w:fill="FFFFFF"/>
          <w:lang w:val="en-US" w:eastAsia="zh-CN"/>
        </w:rPr>
        <w:t>的</w:t>
      </w:r>
      <w:r>
        <w:rPr>
          <w:rFonts w:hint="eastAsia" w:ascii="仿宋_GB2312" w:hAnsi="仿宋_GB2312" w:eastAsia="仿宋_GB2312" w:cs="仿宋_GB2312"/>
          <w:color w:val="auto"/>
          <w:kern w:val="0"/>
          <w:sz w:val="32"/>
          <w:szCs w:val="32"/>
          <w:shd w:val="clear" w:color="auto" w:fill="FFFFFF"/>
        </w:rPr>
        <w:t>不得作为评审专家参加相关评审工作。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第十</w:t>
      </w:r>
      <w:r>
        <w:rPr>
          <w:rFonts w:hint="eastAsia" w:ascii="黑体" w:hAnsi="黑体" w:eastAsia="黑体" w:cs="黑体"/>
          <w:color w:val="auto"/>
          <w:kern w:val="0"/>
          <w:sz w:val="32"/>
          <w:szCs w:val="32"/>
          <w:shd w:val="clear" w:color="auto" w:fill="FFFFFF"/>
          <w:lang w:eastAsia="zh-CN"/>
        </w:rPr>
        <w:t>一</w:t>
      </w:r>
      <w:r>
        <w:rPr>
          <w:rFonts w:hint="eastAsia" w:ascii="黑体" w:hAnsi="黑体" w:eastAsia="黑体" w:cs="黑体"/>
          <w:color w:val="auto"/>
          <w:kern w:val="0"/>
          <w:sz w:val="32"/>
          <w:szCs w:val="32"/>
          <w:shd w:val="clear" w:color="auto" w:fill="FFFFFF"/>
        </w:rPr>
        <w:t xml:space="preserve">条 </w:t>
      </w:r>
      <w:r>
        <w:rPr>
          <w:rFonts w:hint="eastAsia" w:ascii="仿宋" w:hAnsi="仿宋" w:eastAsia="仿宋" w:cs="仿宋"/>
          <w:color w:val="auto"/>
          <w:kern w:val="0"/>
          <w:sz w:val="32"/>
          <w:szCs w:val="32"/>
          <w:shd w:val="clear" w:color="auto" w:fill="FFFFFF"/>
        </w:rPr>
        <w:t xml:space="preserve"> </w:t>
      </w:r>
      <w:r>
        <w:rPr>
          <w:rFonts w:hint="eastAsia" w:ascii="仿宋_GB2312" w:hAnsi="仿宋_GB2312" w:eastAsia="仿宋_GB2312" w:cs="仿宋_GB2312"/>
          <w:color w:val="auto"/>
          <w:kern w:val="0"/>
          <w:sz w:val="32"/>
          <w:szCs w:val="32"/>
          <w:shd w:val="clear" w:color="auto" w:fill="FFFFFF"/>
          <w:lang w:val="en-US" w:eastAsia="zh-CN"/>
        </w:rPr>
        <w:t>教研基地</w:t>
      </w:r>
      <w:r>
        <w:rPr>
          <w:rFonts w:hint="eastAsia" w:ascii="仿宋_GB2312" w:hAnsi="仿宋_GB2312" w:eastAsia="仿宋_GB2312" w:cs="仿宋_GB2312"/>
          <w:color w:val="auto"/>
          <w:kern w:val="0"/>
          <w:sz w:val="32"/>
          <w:szCs w:val="32"/>
          <w:shd w:val="clear" w:color="auto" w:fill="FFFFFF"/>
        </w:rPr>
        <w:t>评审工作严格按照评审程序客观、公正、公平</w:t>
      </w:r>
      <w:r>
        <w:rPr>
          <w:rFonts w:hint="eastAsia" w:ascii="仿宋_GB2312" w:hAnsi="仿宋_GB2312" w:eastAsia="仿宋_GB2312" w:cs="仿宋_GB2312"/>
          <w:color w:val="auto"/>
          <w:kern w:val="0"/>
          <w:sz w:val="32"/>
          <w:szCs w:val="32"/>
          <w:shd w:val="clear" w:color="auto" w:fill="FFFFFF"/>
          <w:lang w:eastAsia="zh-CN"/>
        </w:rPr>
        <w:t>、公开</w:t>
      </w:r>
      <w:r>
        <w:rPr>
          <w:rFonts w:hint="eastAsia" w:ascii="仿宋_GB2312" w:hAnsi="仿宋_GB2312" w:eastAsia="仿宋_GB2312" w:cs="仿宋_GB2312"/>
          <w:color w:val="auto"/>
          <w:kern w:val="0"/>
          <w:sz w:val="32"/>
          <w:szCs w:val="32"/>
          <w:shd w:val="clear" w:color="auto" w:fill="FFFFFF"/>
        </w:rPr>
        <w:t>地进行。评审专家和工作人员</w:t>
      </w:r>
      <w:r>
        <w:rPr>
          <w:rFonts w:hint="eastAsia" w:ascii="仿宋_GB2312" w:hAnsi="仿宋_GB2312" w:eastAsia="仿宋_GB2312" w:cs="仿宋_GB2312"/>
          <w:bCs w:val="0"/>
          <w:color w:val="auto"/>
          <w:kern w:val="0"/>
          <w:sz w:val="32"/>
          <w:szCs w:val="32"/>
          <w:shd w:val="clear" w:color="auto" w:fill="FFFFFF"/>
        </w:rPr>
        <w:t>严格遵守保密纪律和廉洁纪律。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0"/>
          <w:sz w:val="32"/>
          <w:szCs w:val="32"/>
          <w:shd w:val="clear" w:color="auto" w:fill="FFFFFF"/>
        </w:rPr>
      </w:pPr>
      <w:r>
        <w:rPr>
          <w:rFonts w:hint="eastAsia" w:ascii="黑体" w:hAnsi="黑体" w:eastAsia="黑体" w:cs="黑体"/>
          <w:color w:val="auto"/>
          <w:kern w:val="0"/>
          <w:sz w:val="32"/>
          <w:szCs w:val="32"/>
          <w:shd w:val="clear" w:color="auto" w:fill="FFFFFF"/>
        </w:rPr>
        <w:t>第十</w:t>
      </w:r>
      <w:r>
        <w:rPr>
          <w:rFonts w:hint="eastAsia" w:ascii="黑体" w:hAnsi="黑体" w:eastAsia="黑体" w:cs="黑体"/>
          <w:color w:val="auto"/>
          <w:kern w:val="0"/>
          <w:sz w:val="32"/>
          <w:szCs w:val="32"/>
          <w:shd w:val="clear" w:color="auto" w:fill="FFFFFF"/>
          <w:lang w:eastAsia="zh-CN"/>
        </w:rPr>
        <w:t>二</w:t>
      </w:r>
      <w:r>
        <w:rPr>
          <w:rFonts w:hint="eastAsia" w:ascii="黑体" w:hAnsi="黑体" w:eastAsia="黑体" w:cs="黑体"/>
          <w:color w:val="auto"/>
          <w:kern w:val="0"/>
          <w:sz w:val="32"/>
          <w:szCs w:val="32"/>
          <w:shd w:val="clear" w:color="auto" w:fill="FFFFFF"/>
        </w:rPr>
        <w:t xml:space="preserve">条 </w:t>
      </w:r>
      <w:r>
        <w:rPr>
          <w:rFonts w:hint="eastAsia" w:ascii="仿宋" w:hAnsi="仿宋" w:eastAsia="仿宋" w:cs="仿宋"/>
          <w:color w:val="auto"/>
          <w:kern w:val="0"/>
          <w:sz w:val="32"/>
          <w:szCs w:val="32"/>
          <w:shd w:val="clear" w:color="auto" w:fill="FFFFFF"/>
        </w:rPr>
        <w:t xml:space="preserve"> </w:t>
      </w:r>
      <w:r>
        <w:rPr>
          <w:rFonts w:hint="eastAsia" w:ascii="仿宋_GB2312" w:hAnsi="仿宋_GB2312" w:eastAsia="仿宋_GB2312" w:cs="仿宋_GB2312"/>
          <w:color w:val="auto"/>
          <w:kern w:val="0"/>
          <w:sz w:val="32"/>
          <w:szCs w:val="32"/>
          <w:shd w:val="clear" w:color="auto" w:fill="FFFFFF"/>
          <w:lang w:val="en-US" w:eastAsia="zh-CN"/>
        </w:rPr>
        <w:t>省学前教育中心对教研基地有最终审批权，负责</w:t>
      </w:r>
      <w:r>
        <w:rPr>
          <w:rFonts w:hint="eastAsia" w:ascii="仿宋_GB2312" w:hAnsi="仿宋_GB2312" w:eastAsia="仿宋_GB2312" w:cs="仿宋_GB2312"/>
          <w:bCs/>
          <w:color w:val="auto"/>
          <w:kern w:val="0"/>
          <w:sz w:val="32"/>
          <w:szCs w:val="32"/>
          <w:shd w:val="clear" w:color="auto" w:fill="FFFFFF"/>
        </w:rPr>
        <w:t>发文公布</w:t>
      </w:r>
      <w:r>
        <w:rPr>
          <w:rFonts w:hint="eastAsia" w:ascii="仿宋_GB2312" w:hAnsi="仿宋_GB2312" w:eastAsia="仿宋_GB2312" w:cs="仿宋_GB2312"/>
          <w:bCs/>
          <w:color w:val="auto"/>
          <w:kern w:val="0"/>
          <w:sz w:val="32"/>
          <w:szCs w:val="32"/>
          <w:shd w:val="clear" w:color="auto" w:fill="FFFFFF"/>
          <w:lang w:val="en-US" w:eastAsia="zh-CN"/>
        </w:rPr>
        <w:t>基地名单并授牌</w:t>
      </w:r>
      <w:r>
        <w:rPr>
          <w:rFonts w:hint="eastAsia" w:ascii="仿宋_GB2312" w:hAnsi="仿宋_GB2312" w:eastAsia="仿宋_GB2312" w:cs="仿宋_GB2312"/>
          <w:bCs/>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第四章  职责与权利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eastAsia="zh-CN"/>
        </w:rPr>
        <w:t>十三</w:t>
      </w:r>
      <w:r>
        <w:rPr>
          <w:rFonts w:hint="eastAsia" w:ascii="黑体" w:hAnsi="黑体" w:eastAsia="黑体" w:cs="黑体"/>
          <w:color w:val="auto"/>
          <w:kern w:val="0"/>
          <w:sz w:val="32"/>
          <w:szCs w:val="32"/>
          <w:shd w:val="clear" w:color="auto" w:fill="FFFFFF"/>
        </w:rPr>
        <w:t>条</w:t>
      </w:r>
      <w:r>
        <w:rPr>
          <w:rFonts w:hint="eastAsia" w:ascii="黑体" w:hAnsi="黑体" w:eastAsia="黑体" w:cs="黑体"/>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lang w:val="en-US" w:eastAsia="zh-CN"/>
        </w:rPr>
        <w:t>省学前教育中心是教研基地的责任机构，负责教研基地的规划、评审、协调和管理工作，主要职责是：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（一）制定教研基地管理办法及有关规定；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（二）组织教研基地的申报、评审和考核工作；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（三）组织专家成立教研基地</w:t>
      </w:r>
      <w:r>
        <w:rPr>
          <w:rFonts w:hint="default" w:ascii="仿宋_GB2312" w:hAnsi="仿宋_GB2312" w:eastAsia="仿宋_GB2312" w:cs="仿宋_GB2312"/>
          <w:color w:val="auto"/>
          <w:kern w:val="0"/>
          <w:sz w:val="32"/>
          <w:szCs w:val="32"/>
          <w:shd w:val="clear" w:color="auto" w:fill="FFFFFF"/>
          <w:lang w:val="en-US" w:eastAsia="zh-CN"/>
        </w:rPr>
        <w:t>工作指导组</w:t>
      </w:r>
      <w:r>
        <w:rPr>
          <w:rFonts w:hint="eastAsia" w:ascii="仿宋_GB2312" w:hAnsi="仿宋_GB2312" w:eastAsia="仿宋_GB2312" w:cs="仿宋_GB2312"/>
          <w:color w:val="auto"/>
          <w:kern w:val="0"/>
          <w:sz w:val="32"/>
          <w:szCs w:val="32"/>
          <w:shd w:val="clear" w:color="auto" w:fill="FFFFFF"/>
          <w:lang w:val="en-US" w:eastAsia="zh-CN"/>
        </w:rPr>
        <w:t>，对教研基地单位建设和项目研究进行定期指导；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（四）搭建教研基地单位教科研活动平台，探索开展先导性、前沿性、创新性的教科研活动；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（五）指导教研基地单位成果的孵化、提升、展示和转化，为基地单位内涵式发展和教师专业成长创造条件；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（六）宣传推广具有重要理论意义和实践意义的研究成果和教育教学改革实验成果；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（七）对教研基地单位实行动态管理。三年为一个建设周期，分阶段对基地建设效果与质量进行考核，建立淘汰机制，不合格的取消教研基地资格，并根据需要评选增补新的教研基地；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（八）定期对优秀教研基地单位和人员进行表扬。</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 xml:space="preserve">第十四条  </w:t>
      </w:r>
      <w:r>
        <w:rPr>
          <w:rFonts w:hint="eastAsia" w:ascii="仿宋_GB2312" w:hAnsi="仿宋_GB2312" w:eastAsia="仿宋_GB2312" w:cs="仿宋_GB2312"/>
          <w:color w:val="auto"/>
          <w:kern w:val="0"/>
          <w:sz w:val="32"/>
          <w:szCs w:val="32"/>
          <w:shd w:val="clear" w:color="auto" w:fill="FFFFFF"/>
          <w:lang w:val="en-US" w:eastAsia="zh-CN" w:bidi="ar-SA"/>
        </w:rPr>
        <w:t>教研基地单位应履行以下职责：</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（一）加强教研基地建设，促进教科研水平提升，教师专业成长，幼儿园管理水平提高，保育教育质量提升；</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（二）积极参加、配合省学前教育中心组织的各项学术研究交流活动或委托开展的各项研究工作；</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（三）总结、推广成功的实践经验，积极推动我省学前教育改革发展；</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（四）结对帮扶薄弱幼儿园，发挥示范引领、辐射带动作用。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 xml:space="preserve">第十五条  </w:t>
      </w:r>
      <w:r>
        <w:rPr>
          <w:rFonts w:hint="eastAsia" w:ascii="仿宋_GB2312" w:hAnsi="仿宋_GB2312" w:eastAsia="仿宋_GB2312" w:cs="仿宋_GB2312"/>
          <w:color w:val="auto"/>
          <w:kern w:val="0"/>
          <w:sz w:val="32"/>
          <w:szCs w:val="32"/>
          <w:shd w:val="clear" w:color="auto" w:fill="FFFFFF"/>
          <w:lang w:val="en-US" w:eastAsia="zh-CN" w:bidi="ar-SA"/>
        </w:rPr>
        <w:t>教研基地单位享有以下权利：</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（一）同等条件下，在省学前教育中心组织的课题立项、成果评奖等方面予以重点倾斜；</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（二）在教研基地建设和项目研究过程中，优先接受省学前教育中心的指导与支持；</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（三）在有关区域、学校、幼儿园发展等重大事项上，优先获得山东省学前教育专家指导委员会专家的咨询帮助；</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（四）教研基地单位取得的教科研成果，优先在省学前教育中心门户网站、微信公众号、抖音等融媒体平台发布，并择优汇集出版，重点推广；</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（五）获得教研基地专题培训和交流展示的机会；</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（六）以山东省学前教育教研基地名义开展相关教科研活动。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val="en-US" w:eastAsia="zh-CN"/>
        </w:rPr>
        <w:t>五</w:t>
      </w:r>
      <w:r>
        <w:rPr>
          <w:rFonts w:hint="eastAsia" w:ascii="黑体" w:hAnsi="黑体" w:eastAsia="黑体" w:cs="黑体"/>
          <w:color w:val="auto"/>
          <w:kern w:val="0"/>
          <w:sz w:val="32"/>
          <w:szCs w:val="32"/>
          <w:shd w:val="clear" w:color="auto" w:fill="FFFFFF"/>
        </w:rPr>
        <w:t>章</w:t>
      </w:r>
      <w:r>
        <w:rPr>
          <w:rFonts w:hint="eastAsia" w:ascii="黑体" w:hAnsi="黑体" w:eastAsia="黑体" w:cs="黑体"/>
          <w:color w:val="auto"/>
          <w:kern w:val="0"/>
          <w:sz w:val="32"/>
          <w:szCs w:val="32"/>
          <w:shd w:val="clear" w:color="auto" w:fill="FFFFFF"/>
          <w:lang w:val="en-US" w:eastAsia="zh-CN"/>
        </w:rPr>
        <w:t xml:space="preserve">  </w:t>
      </w:r>
      <w:r>
        <w:rPr>
          <w:rFonts w:hint="eastAsia" w:ascii="黑体" w:hAnsi="黑体" w:eastAsia="黑体" w:cs="黑体"/>
          <w:color w:val="auto"/>
          <w:kern w:val="0"/>
          <w:sz w:val="32"/>
          <w:szCs w:val="32"/>
          <w:shd w:val="clear" w:color="auto" w:fill="FFFFFF"/>
        </w:rPr>
        <w:t>过程管理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 xml:space="preserve">第十六条  </w:t>
      </w:r>
      <w:r>
        <w:rPr>
          <w:rFonts w:hint="eastAsia" w:ascii="仿宋_GB2312" w:hAnsi="仿宋_GB2312" w:eastAsia="仿宋_GB2312" w:cs="仿宋_GB2312"/>
          <w:color w:val="auto"/>
          <w:kern w:val="0"/>
          <w:sz w:val="32"/>
          <w:szCs w:val="32"/>
          <w:shd w:val="clear" w:color="auto" w:fill="FFFFFF"/>
          <w:lang w:val="en-US" w:eastAsia="zh-CN"/>
        </w:rPr>
        <w:t>教研基地的有关工作和活动，由各市教育（教体）局、相关高等学校以及基地负责人共同管理。基地负责人</w:t>
      </w:r>
      <w:r>
        <w:rPr>
          <w:rFonts w:hint="eastAsia" w:ascii="仿宋_GB2312" w:hAnsi="仿宋_GB2312" w:eastAsia="仿宋_GB2312" w:cs="仿宋_GB2312"/>
          <w:color w:val="auto"/>
          <w:kern w:val="0"/>
          <w:sz w:val="32"/>
          <w:szCs w:val="32"/>
          <w:shd w:val="clear" w:color="auto" w:fill="FFFFFF"/>
        </w:rPr>
        <w:t>按本办法做好</w:t>
      </w:r>
      <w:r>
        <w:rPr>
          <w:rFonts w:hint="eastAsia" w:ascii="仿宋_GB2312" w:hAnsi="仿宋_GB2312" w:eastAsia="仿宋_GB2312" w:cs="仿宋_GB2312"/>
          <w:color w:val="auto"/>
          <w:kern w:val="0"/>
          <w:sz w:val="32"/>
          <w:szCs w:val="32"/>
          <w:shd w:val="clear" w:color="auto" w:fill="FFFFFF"/>
          <w:lang w:val="en-US" w:eastAsia="zh-CN"/>
        </w:rPr>
        <w:t>基地</w:t>
      </w:r>
      <w:r>
        <w:rPr>
          <w:rFonts w:hint="eastAsia" w:ascii="仿宋_GB2312" w:hAnsi="仿宋_GB2312" w:eastAsia="仿宋_GB2312" w:cs="仿宋_GB2312"/>
          <w:color w:val="auto"/>
          <w:kern w:val="0"/>
          <w:sz w:val="32"/>
          <w:szCs w:val="32"/>
          <w:shd w:val="clear" w:color="auto" w:fill="FFFFFF"/>
        </w:rPr>
        <w:t>管理</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履行自身工作职责</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各市教育（教体）局、相关高等学校</w:t>
      </w:r>
      <w:r>
        <w:rPr>
          <w:rFonts w:hint="eastAsia" w:ascii="仿宋_GB2312" w:hAnsi="仿宋_GB2312" w:eastAsia="仿宋_GB2312" w:cs="仿宋_GB2312"/>
          <w:color w:val="auto"/>
          <w:kern w:val="0"/>
          <w:sz w:val="32"/>
          <w:szCs w:val="32"/>
          <w:shd w:val="clear" w:color="auto" w:fill="FFFFFF"/>
        </w:rPr>
        <w:t>对</w:t>
      </w:r>
      <w:r>
        <w:rPr>
          <w:rFonts w:hint="eastAsia" w:ascii="仿宋_GB2312" w:hAnsi="仿宋_GB2312" w:eastAsia="仿宋_GB2312" w:cs="仿宋_GB2312"/>
          <w:color w:val="auto"/>
          <w:kern w:val="0"/>
          <w:sz w:val="32"/>
          <w:szCs w:val="32"/>
          <w:shd w:val="clear" w:color="auto" w:fill="FFFFFF"/>
          <w:lang w:val="en-US" w:eastAsia="zh-CN"/>
        </w:rPr>
        <w:t>基地建设和项目</w:t>
      </w:r>
      <w:r>
        <w:rPr>
          <w:rFonts w:hint="eastAsia" w:ascii="仿宋_GB2312" w:hAnsi="仿宋_GB2312" w:eastAsia="仿宋_GB2312" w:cs="仿宋_GB2312"/>
          <w:color w:val="auto"/>
          <w:kern w:val="0"/>
          <w:sz w:val="32"/>
          <w:szCs w:val="32"/>
          <w:shd w:val="clear" w:color="auto" w:fill="FFFFFF"/>
        </w:rPr>
        <w:t>研究过程进行检查、指导和督促。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Calibri" w:hAnsi="Calibri" w:cs="Times New Roman"/>
          <w:lang w:val="en-US" w:eastAsia="zh-CN"/>
        </w:rPr>
      </w:pPr>
      <w:r>
        <w:rPr>
          <w:rFonts w:hint="eastAsia" w:ascii="黑体" w:hAnsi="黑体" w:eastAsia="黑体" w:cs="黑体"/>
          <w:color w:val="auto"/>
          <w:kern w:val="0"/>
          <w:sz w:val="32"/>
          <w:szCs w:val="32"/>
          <w:shd w:val="clear" w:color="auto" w:fill="FFFFFF"/>
          <w:lang w:val="en-US" w:eastAsia="zh-CN"/>
        </w:rPr>
        <w:t>第六章  考核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 xml:space="preserve">第十七条  </w:t>
      </w:r>
      <w:r>
        <w:rPr>
          <w:rFonts w:hint="eastAsia" w:ascii="仿宋_GB2312" w:hAnsi="仿宋_GB2312" w:eastAsia="仿宋_GB2312" w:cs="仿宋_GB2312"/>
          <w:color w:val="auto"/>
          <w:kern w:val="0"/>
          <w:sz w:val="32"/>
          <w:szCs w:val="32"/>
          <w:shd w:val="clear" w:color="auto" w:fill="FFFFFF"/>
          <w:lang w:val="en-US" w:eastAsia="zh-CN"/>
        </w:rPr>
        <w:t>省学前教育中心对教研基地单位每年进行1次年度考核，一个建设周期结束后进行周期考核。</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SA"/>
        </w:rPr>
        <w:t xml:space="preserve">第十八条  </w:t>
      </w:r>
      <w:r>
        <w:rPr>
          <w:rFonts w:hint="default" w:ascii="仿宋_GB2312" w:hAnsi="仿宋_GB2312" w:eastAsia="仿宋_GB2312" w:cs="仿宋_GB2312"/>
          <w:color w:val="auto"/>
          <w:kern w:val="0"/>
          <w:sz w:val="32"/>
          <w:szCs w:val="32"/>
          <w:shd w:val="clear" w:color="auto" w:fill="FFFFFF"/>
          <w:lang w:val="en-US" w:eastAsia="zh-CN" w:bidi="ar-SA"/>
        </w:rPr>
        <w:t>考核</w:t>
      </w:r>
      <w:r>
        <w:rPr>
          <w:rFonts w:hint="eastAsia" w:ascii="仿宋_GB2312" w:hAnsi="仿宋_GB2312" w:eastAsia="仿宋_GB2312" w:cs="仿宋_GB2312"/>
          <w:color w:val="auto"/>
          <w:kern w:val="0"/>
          <w:sz w:val="32"/>
          <w:szCs w:val="32"/>
          <w:shd w:val="clear" w:color="auto" w:fill="FFFFFF"/>
          <w:lang w:val="en-US" w:eastAsia="zh-CN" w:bidi="ar-SA"/>
        </w:rPr>
        <w:t>由教研</w:t>
      </w:r>
      <w:r>
        <w:rPr>
          <w:rFonts w:hint="default" w:ascii="仿宋_GB2312" w:hAnsi="仿宋_GB2312" w:eastAsia="仿宋_GB2312" w:cs="仿宋_GB2312"/>
          <w:color w:val="auto"/>
          <w:kern w:val="0"/>
          <w:sz w:val="32"/>
          <w:szCs w:val="32"/>
          <w:shd w:val="clear" w:color="auto" w:fill="FFFFFF"/>
          <w:lang w:val="en-US" w:eastAsia="zh-CN" w:bidi="ar-SA"/>
        </w:rPr>
        <w:t>基地自评、工作指导组评估、</w:t>
      </w:r>
      <w:r>
        <w:rPr>
          <w:rFonts w:hint="eastAsia" w:ascii="仿宋_GB2312" w:hAnsi="仿宋_GB2312" w:eastAsia="仿宋_GB2312" w:cs="仿宋_GB2312"/>
          <w:color w:val="auto"/>
          <w:kern w:val="0"/>
          <w:sz w:val="32"/>
          <w:szCs w:val="32"/>
          <w:shd w:val="clear" w:color="auto" w:fill="FFFFFF"/>
          <w:lang w:val="en-US" w:eastAsia="zh-CN" w:bidi="ar-SA"/>
        </w:rPr>
        <w:t>省学前教育中心</w:t>
      </w:r>
      <w:r>
        <w:rPr>
          <w:rFonts w:hint="default" w:ascii="仿宋_GB2312" w:hAnsi="仿宋_GB2312" w:eastAsia="仿宋_GB2312" w:cs="仿宋_GB2312"/>
          <w:color w:val="auto"/>
          <w:kern w:val="0"/>
          <w:sz w:val="32"/>
          <w:szCs w:val="32"/>
          <w:shd w:val="clear" w:color="auto" w:fill="FFFFFF"/>
          <w:lang w:val="en-US" w:eastAsia="zh-CN" w:bidi="ar-SA"/>
        </w:rPr>
        <w:t>考核与评定三</w:t>
      </w:r>
      <w:r>
        <w:rPr>
          <w:rFonts w:hint="eastAsia" w:ascii="仿宋_GB2312" w:hAnsi="仿宋_GB2312" w:eastAsia="仿宋_GB2312" w:cs="仿宋_GB2312"/>
          <w:color w:val="auto"/>
          <w:kern w:val="0"/>
          <w:sz w:val="32"/>
          <w:szCs w:val="32"/>
          <w:shd w:val="clear" w:color="auto" w:fill="FFFFFF"/>
          <w:lang w:val="en-US" w:eastAsia="zh-CN" w:bidi="ar-SA"/>
        </w:rPr>
        <w:t>个阶段组成</w:t>
      </w:r>
      <w:r>
        <w:rPr>
          <w:rFonts w:hint="default" w:ascii="仿宋_GB2312" w:hAnsi="仿宋_GB2312" w:eastAsia="仿宋_GB2312" w:cs="仿宋_GB2312"/>
          <w:color w:val="auto"/>
          <w:kern w:val="0"/>
          <w:sz w:val="32"/>
          <w:szCs w:val="32"/>
          <w:shd w:val="clear" w:color="auto" w:fill="FFFFFF"/>
          <w:lang w:val="en-US" w:eastAsia="zh-CN" w:bidi="ar-SA"/>
        </w:rPr>
        <w:t>。</w:t>
      </w:r>
      <w:r>
        <w:rPr>
          <w:rFonts w:hint="eastAsia" w:ascii="仿宋_GB2312" w:hAnsi="仿宋_GB2312" w:eastAsia="仿宋_GB2312" w:cs="仿宋_GB2312"/>
          <w:color w:val="auto"/>
          <w:kern w:val="0"/>
          <w:sz w:val="32"/>
          <w:szCs w:val="32"/>
          <w:shd w:val="clear" w:color="auto" w:fill="FFFFFF"/>
          <w:lang w:val="en-US" w:eastAsia="zh-CN" w:bidi="ar-SA"/>
        </w:rPr>
        <w:t>年度考核以查看基地自评报告及</w:t>
      </w:r>
      <w:r>
        <w:rPr>
          <w:rFonts w:hint="default" w:ascii="仿宋_GB2312" w:hAnsi="仿宋_GB2312" w:eastAsia="仿宋_GB2312" w:cs="仿宋_GB2312"/>
          <w:color w:val="auto"/>
          <w:kern w:val="0"/>
          <w:sz w:val="32"/>
          <w:szCs w:val="32"/>
          <w:shd w:val="clear" w:color="auto" w:fill="FFFFFF"/>
          <w:lang w:val="en-US" w:eastAsia="zh-CN" w:bidi="ar-SA"/>
        </w:rPr>
        <w:t>工作指导组</w:t>
      </w:r>
      <w:r>
        <w:rPr>
          <w:rFonts w:hint="eastAsia" w:ascii="仿宋_GB2312" w:hAnsi="仿宋_GB2312" w:eastAsia="仿宋_GB2312" w:cs="仿宋_GB2312"/>
          <w:color w:val="auto"/>
          <w:kern w:val="0"/>
          <w:sz w:val="32"/>
          <w:szCs w:val="32"/>
          <w:shd w:val="clear" w:color="auto" w:fill="FFFFFF"/>
          <w:lang w:val="en-US" w:eastAsia="zh-CN" w:bidi="ar-SA"/>
        </w:rPr>
        <w:t>提交的年度评估报告为主要考核方式；周期考核综合采用查阅材料、听取汇报并答辩、现场查看、同行评议等方式进行。</w:t>
      </w:r>
    </w:p>
    <w:p>
      <w:pPr>
        <w:keepNext w:val="0"/>
        <w:keepLines w:val="0"/>
        <w:pageBreakBefore w:val="0"/>
        <w:widowControl w:val="0"/>
        <w:numPr>
          <w:ilvl w:val="-1"/>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（一）教研基地</w:t>
      </w:r>
      <w:r>
        <w:rPr>
          <w:rFonts w:hint="default" w:ascii="仿宋_GB2312" w:hAnsi="仿宋_GB2312" w:eastAsia="仿宋_GB2312" w:cs="仿宋_GB2312"/>
          <w:color w:val="auto"/>
          <w:kern w:val="0"/>
          <w:sz w:val="32"/>
          <w:szCs w:val="32"/>
          <w:shd w:val="clear" w:color="auto" w:fill="FFFFFF"/>
          <w:lang w:val="en-US" w:eastAsia="zh-CN" w:bidi="ar-SA"/>
        </w:rPr>
        <w:t>自评</w:t>
      </w:r>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仿宋_GB2312" w:hAnsi="仿宋_GB2312" w:eastAsia="仿宋_GB2312" w:cs="仿宋_GB2312"/>
          <w:color w:val="auto"/>
          <w:kern w:val="0"/>
          <w:sz w:val="32"/>
          <w:szCs w:val="32"/>
          <w:shd w:val="clear" w:color="auto" w:fill="FFFFFF"/>
          <w:lang w:val="en-US" w:eastAsia="zh-CN" w:bidi="ar-SA"/>
        </w:rPr>
        <w:t>各基地</w:t>
      </w:r>
      <w:r>
        <w:rPr>
          <w:rFonts w:hint="eastAsia" w:ascii="仿宋_GB2312" w:hAnsi="仿宋_GB2312" w:eastAsia="仿宋_GB2312" w:cs="仿宋_GB2312"/>
          <w:color w:val="auto"/>
          <w:kern w:val="0"/>
          <w:sz w:val="32"/>
          <w:szCs w:val="32"/>
          <w:shd w:val="clear" w:color="auto" w:fill="FFFFFF"/>
          <w:lang w:val="en-US" w:eastAsia="zh-CN" w:bidi="ar-SA"/>
        </w:rPr>
        <w:t>单位</w:t>
      </w:r>
      <w:r>
        <w:rPr>
          <w:rFonts w:hint="default" w:ascii="仿宋_GB2312" w:hAnsi="仿宋_GB2312" w:eastAsia="仿宋_GB2312" w:cs="仿宋_GB2312"/>
          <w:color w:val="auto"/>
          <w:kern w:val="0"/>
          <w:sz w:val="32"/>
          <w:szCs w:val="32"/>
          <w:shd w:val="clear" w:color="auto" w:fill="FFFFFF"/>
          <w:lang w:val="en-US" w:eastAsia="zh-CN" w:bidi="ar-SA"/>
        </w:rPr>
        <w:t>根据</w:t>
      </w:r>
      <w:r>
        <w:rPr>
          <w:rFonts w:hint="eastAsia" w:ascii="仿宋_GB2312" w:hAnsi="仿宋_GB2312" w:eastAsia="仿宋_GB2312" w:cs="仿宋_GB2312"/>
          <w:color w:val="auto"/>
          <w:kern w:val="0"/>
          <w:sz w:val="32"/>
          <w:szCs w:val="32"/>
          <w:shd w:val="clear" w:color="auto" w:fill="FFFFFF"/>
          <w:lang w:val="en-US" w:eastAsia="zh-CN" w:bidi="ar-SA"/>
        </w:rPr>
        <w:t>基地建设和项目研究年度目标、计划进行年度</w:t>
      </w:r>
      <w:r>
        <w:rPr>
          <w:rFonts w:hint="default" w:ascii="仿宋_GB2312" w:hAnsi="仿宋_GB2312" w:eastAsia="仿宋_GB2312" w:cs="仿宋_GB2312"/>
          <w:color w:val="auto"/>
          <w:kern w:val="0"/>
          <w:sz w:val="32"/>
          <w:szCs w:val="32"/>
          <w:shd w:val="clear" w:color="auto" w:fill="FFFFFF"/>
          <w:lang w:val="en-US" w:eastAsia="zh-CN" w:bidi="ar-SA"/>
        </w:rPr>
        <w:t>工作总结，对基地的常规工作、重点工作和创新工作进行自评。建立基地自评档案，并按时</w:t>
      </w:r>
      <w:r>
        <w:rPr>
          <w:rFonts w:hint="eastAsia" w:ascii="仿宋_GB2312" w:hAnsi="仿宋_GB2312" w:eastAsia="仿宋_GB2312" w:cs="仿宋_GB2312"/>
          <w:color w:val="auto"/>
          <w:kern w:val="0"/>
          <w:sz w:val="32"/>
          <w:szCs w:val="32"/>
          <w:shd w:val="clear" w:color="auto" w:fill="FFFFFF"/>
          <w:lang w:val="en-US" w:eastAsia="zh-CN" w:bidi="ar-SA"/>
        </w:rPr>
        <w:t>将自评报告</w:t>
      </w:r>
      <w:r>
        <w:rPr>
          <w:rFonts w:hint="default" w:ascii="仿宋_GB2312" w:hAnsi="仿宋_GB2312" w:eastAsia="仿宋_GB2312" w:cs="仿宋_GB2312"/>
          <w:color w:val="auto"/>
          <w:kern w:val="0"/>
          <w:sz w:val="32"/>
          <w:szCs w:val="32"/>
          <w:shd w:val="clear" w:color="auto" w:fill="FFFFFF"/>
          <w:lang w:val="en-US" w:eastAsia="zh-CN" w:bidi="ar-SA"/>
        </w:rPr>
        <w:t>和工作总结</w:t>
      </w:r>
      <w:r>
        <w:rPr>
          <w:rFonts w:hint="eastAsia" w:ascii="仿宋_GB2312" w:hAnsi="仿宋_GB2312" w:eastAsia="仿宋_GB2312" w:cs="仿宋_GB2312"/>
          <w:color w:val="auto"/>
          <w:kern w:val="0"/>
          <w:sz w:val="32"/>
          <w:szCs w:val="32"/>
          <w:shd w:val="clear" w:color="auto" w:fill="FFFFFF"/>
          <w:lang w:val="en-US" w:eastAsia="zh-CN" w:bidi="ar-SA"/>
        </w:rPr>
        <w:t>提交省学前教育中心</w:t>
      </w:r>
      <w:r>
        <w:rPr>
          <w:rFonts w:hint="default" w:ascii="仿宋_GB2312" w:hAnsi="仿宋_GB2312" w:eastAsia="仿宋_GB2312" w:cs="仿宋_GB2312"/>
          <w:color w:val="auto"/>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（二）工作指导组</w:t>
      </w:r>
      <w:r>
        <w:rPr>
          <w:rFonts w:hint="default" w:ascii="仿宋_GB2312" w:hAnsi="仿宋_GB2312" w:eastAsia="仿宋_GB2312" w:cs="仿宋_GB2312"/>
          <w:color w:val="auto"/>
          <w:kern w:val="0"/>
          <w:sz w:val="32"/>
          <w:szCs w:val="32"/>
          <w:shd w:val="clear" w:color="auto" w:fill="FFFFFF"/>
          <w:lang w:val="en-US" w:eastAsia="zh-CN" w:bidi="ar-SA"/>
        </w:rPr>
        <w:t>评估</w:t>
      </w:r>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仿宋_GB2312" w:hAnsi="仿宋_GB2312" w:eastAsia="仿宋_GB2312" w:cs="仿宋_GB2312"/>
          <w:color w:val="auto"/>
          <w:kern w:val="0"/>
          <w:sz w:val="32"/>
          <w:szCs w:val="32"/>
          <w:shd w:val="clear" w:color="auto" w:fill="FFFFFF"/>
          <w:lang w:val="en-US" w:eastAsia="zh-CN" w:bidi="ar-SA"/>
        </w:rPr>
        <w:t>工作指导组根据</w:t>
      </w:r>
      <w:r>
        <w:rPr>
          <w:rFonts w:hint="eastAsia" w:ascii="仿宋_GB2312" w:hAnsi="仿宋_GB2312" w:eastAsia="仿宋_GB2312" w:cs="仿宋_GB2312"/>
          <w:color w:val="auto"/>
          <w:kern w:val="0"/>
          <w:sz w:val="32"/>
          <w:szCs w:val="32"/>
          <w:shd w:val="clear" w:color="auto" w:fill="FFFFFF"/>
          <w:lang w:val="en-US" w:eastAsia="zh-CN" w:bidi="ar-SA"/>
        </w:rPr>
        <w:t>教研</w:t>
      </w:r>
      <w:r>
        <w:rPr>
          <w:rFonts w:hint="default" w:ascii="仿宋_GB2312" w:hAnsi="仿宋_GB2312" w:eastAsia="仿宋_GB2312" w:cs="仿宋_GB2312"/>
          <w:color w:val="auto"/>
          <w:kern w:val="0"/>
          <w:sz w:val="32"/>
          <w:szCs w:val="32"/>
          <w:shd w:val="clear" w:color="auto" w:fill="FFFFFF"/>
          <w:lang w:val="en-US" w:eastAsia="zh-CN" w:bidi="ar-SA"/>
        </w:rPr>
        <w:t>基地建设情况和任务完成情况组织年度评估，</w:t>
      </w:r>
      <w:r>
        <w:rPr>
          <w:rFonts w:hint="eastAsia" w:ascii="仿宋_GB2312" w:hAnsi="仿宋_GB2312" w:eastAsia="仿宋_GB2312" w:cs="仿宋_GB2312"/>
          <w:color w:val="auto"/>
          <w:kern w:val="0"/>
          <w:sz w:val="32"/>
          <w:szCs w:val="32"/>
          <w:shd w:val="clear" w:color="auto" w:fill="FFFFFF"/>
          <w:lang w:val="en-US" w:eastAsia="zh-CN" w:bidi="ar-SA"/>
        </w:rPr>
        <w:t>进行科学</w:t>
      </w:r>
      <w:r>
        <w:rPr>
          <w:rFonts w:hint="default" w:ascii="仿宋_GB2312" w:hAnsi="仿宋_GB2312" w:eastAsia="仿宋_GB2312" w:cs="仿宋_GB2312"/>
          <w:color w:val="auto"/>
          <w:kern w:val="0"/>
          <w:sz w:val="32"/>
          <w:szCs w:val="32"/>
          <w:shd w:val="clear" w:color="auto" w:fill="FFFFFF"/>
          <w:lang w:val="en-US" w:eastAsia="zh-CN" w:bidi="ar-SA"/>
        </w:rPr>
        <w:t>评价，为下一步的考核评定</w:t>
      </w:r>
      <w:r>
        <w:rPr>
          <w:rFonts w:hint="eastAsia" w:ascii="仿宋_GB2312" w:hAnsi="仿宋_GB2312" w:eastAsia="仿宋_GB2312" w:cs="仿宋_GB2312"/>
          <w:color w:val="auto"/>
          <w:kern w:val="0"/>
          <w:sz w:val="32"/>
          <w:szCs w:val="32"/>
          <w:shd w:val="clear" w:color="auto" w:fill="FFFFFF"/>
          <w:lang w:val="en-US" w:eastAsia="zh-CN" w:bidi="ar-SA"/>
        </w:rPr>
        <w:t>工作</w:t>
      </w:r>
      <w:r>
        <w:rPr>
          <w:rFonts w:hint="default" w:ascii="仿宋_GB2312" w:hAnsi="仿宋_GB2312" w:eastAsia="仿宋_GB2312" w:cs="仿宋_GB2312"/>
          <w:color w:val="auto"/>
          <w:kern w:val="0"/>
          <w:sz w:val="32"/>
          <w:szCs w:val="32"/>
          <w:shd w:val="clear" w:color="auto" w:fill="FFFFFF"/>
          <w:lang w:val="en-US" w:eastAsia="zh-CN" w:bidi="ar-SA"/>
        </w:rPr>
        <w:t>提供依据和参考建议。</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（三）</w:t>
      </w:r>
      <w:r>
        <w:rPr>
          <w:rFonts w:hint="default" w:ascii="仿宋_GB2312" w:hAnsi="仿宋_GB2312" w:eastAsia="仿宋_GB2312" w:cs="仿宋_GB2312"/>
          <w:color w:val="auto"/>
          <w:kern w:val="0"/>
          <w:sz w:val="32"/>
          <w:szCs w:val="32"/>
          <w:shd w:val="clear" w:color="auto" w:fill="FFFFFF"/>
          <w:lang w:val="en-US" w:eastAsia="zh-CN" w:bidi="ar-SA"/>
        </w:rPr>
        <w:t>考核评定</w:t>
      </w:r>
      <w:r>
        <w:rPr>
          <w:rFonts w:hint="eastAsia" w:ascii="仿宋_GB2312" w:hAnsi="仿宋_GB2312" w:eastAsia="仿宋_GB2312" w:cs="仿宋_GB2312"/>
          <w:color w:val="auto"/>
          <w:kern w:val="0"/>
          <w:sz w:val="32"/>
          <w:szCs w:val="32"/>
          <w:shd w:val="clear" w:color="auto" w:fill="FFFFFF"/>
          <w:lang w:val="en-US" w:eastAsia="zh-CN" w:bidi="ar-SA"/>
        </w:rPr>
        <w:t>。</w:t>
      </w:r>
      <w:r>
        <w:rPr>
          <w:rFonts w:hint="default" w:ascii="仿宋_GB2312" w:hAnsi="仿宋_GB2312" w:eastAsia="仿宋_GB2312" w:cs="仿宋_GB2312"/>
          <w:color w:val="auto"/>
          <w:kern w:val="0"/>
          <w:sz w:val="32"/>
          <w:szCs w:val="32"/>
          <w:shd w:val="clear" w:color="auto" w:fill="FFFFFF"/>
          <w:lang w:val="en-US" w:eastAsia="zh-CN" w:bidi="ar-SA"/>
        </w:rPr>
        <w:t>根据</w:t>
      </w:r>
      <w:r>
        <w:rPr>
          <w:rFonts w:hint="eastAsia" w:ascii="仿宋_GB2312" w:hAnsi="仿宋_GB2312" w:eastAsia="仿宋_GB2312" w:cs="仿宋_GB2312"/>
          <w:color w:val="auto"/>
          <w:kern w:val="0"/>
          <w:sz w:val="32"/>
          <w:szCs w:val="32"/>
          <w:shd w:val="clear" w:color="auto" w:fill="FFFFFF"/>
          <w:lang w:val="en-US" w:eastAsia="zh-CN" w:bidi="ar-SA"/>
        </w:rPr>
        <w:t>教研</w:t>
      </w:r>
      <w:r>
        <w:rPr>
          <w:rFonts w:hint="default" w:ascii="仿宋_GB2312" w:hAnsi="仿宋_GB2312" w:eastAsia="仿宋_GB2312" w:cs="仿宋_GB2312"/>
          <w:color w:val="auto"/>
          <w:kern w:val="0"/>
          <w:sz w:val="32"/>
          <w:szCs w:val="32"/>
          <w:shd w:val="clear" w:color="auto" w:fill="FFFFFF"/>
          <w:lang w:val="en-US" w:eastAsia="zh-CN" w:bidi="ar-SA"/>
        </w:rPr>
        <w:t>基地自评、工作指导组评估情况，</w:t>
      </w:r>
      <w:r>
        <w:rPr>
          <w:rFonts w:hint="eastAsia" w:ascii="仿宋_GB2312" w:hAnsi="仿宋_GB2312" w:eastAsia="仿宋_GB2312" w:cs="仿宋_GB2312"/>
          <w:color w:val="auto"/>
          <w:kern w:val="0"/>
          <w:sz w:val="32"/>
          <w:szCs w:val="32"/>
          <w:shd w:val="clear" w:color="auto" w:fill="FFFFFF"/>
          <w:lang w:val="en-US" w:eastAsia="zh-CN" w:bidi="ar-SA"/>
        </w:rPr>
        <w:t>省学前教育中心</w:t>
      </w:r>
      <w:r>
        <w:rPr>
          <w:rFonts w:hint="default" w:ascii="仿宋_GB2312" w:hAnsi="仿宋_GB2312" w:eastAsia="仿宋_GB2312" w:cs="仿宋_GB2312"/>
          <w:color w:val="auto"/>
          <w:kern w:val="0"/>
          <w:sz w:val="32"/>
          <w:szCs w:val="32"/>
          <w:shd w:val="clear" w:color="auto" w:fill="FFFFFF"/>
          <w:lang w:val="en-US" w:eastAsia="zh-CN" w:bidi="ar-SA"/>
        </w:rPr>
        <w:t>对基地</w:t>
      </w:r>
      <w:r>
        <w:rPr>
          <w:rFonts w:hint="eastAsia" w:ascii="仿宋_GB2312" w:hAnsi="仿宋_GB2312" w:eastAsia="仿宋_GB2312" w:cs="仿宋_GB2312"/>
          <w:color w:val="auto"/>
          <w:kern w:val="0"/>
          <w:sz w:val="32"/>
          <w:szCs w:val="32"/>
          <w:shd w:val="clear" w:color="auto" w:fill="FFFFFF"/>
          <w:lang w:val="en-US" w:eastAsia="zh-CN" w:bidi="ar-SA"/>
        </w:rPr>
        <w:t>开展</w:t>
      </w:r>
      <w:r>
        <w:rPr>
          <w:rFonts w:hint="default" w:ascii="仿宋_GB2312" w:hAnsi="仿宋_GB2312" w:eastAsia="仿宋_GB2312" w:cs="仿宋_GB2312"/>
          <w:color w:val="auto"/>
          <w:kern w:val="0"/>
          <w:sz w:val="32"/>
          <w:szCs w:val="32"/>
          <w:shd w:val="clear" w:color="auto" w:fill="FFFFFF"/>
          <w:lang w:val="en-US" w:eastAsia="zh-CN" w:bidi="ar-SA"/>
        </w:rPr>
        <w:t>专门考核，并根据考核结果进行</w:t>
      </w:r>
      <w:r>
        <w:rPr>
          <w:rFonts w:hint="eastAsia" w:ascii="仿宋_GB2312" w:hAnsi="仿宋_GB2312" w:eastAsia="仿宋_GB2312" w:cs="仿宋_GB2312"/>
          <w:color w:val="auto"/>
          <w:kern w:val="0"/>
          <w:sz w:val="32"/>
          <w:szCs w:val="32"/>
          <w:shd w:val="clear" w:color="auto" w:fill="FFFFFF"/>
          <w:lang w:val="en-US" w:eastAsia="zh-CN" w:bidi="ar-SA"/>
        </w:rPr>
        <w:t>成果、经验推广</w:t>
      </w:r>
      <w:r>
        <w:rPr>
          <w:rFonts w:hint="default" w:ascii="仿宋_GB2312" w:hAnsi="仿宋_GB2312" w:eastAsia="仿宋_GB2312" w:cs="仿宋_GB2312"/>
          <w:color w:val="auto"/>
          <w:kern w:val="0"/>
          <w:sz w:val="32"/>
          <w:szCs w:val="32"/>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 xml:space="preserve">第十九条  </w:t>
      </w:r>
      <w:r>
        <w:rPr>
          <w:rFonts w:hint="eastAsia" w:ascii="仿宋_GB2312" w:hAnsi="仿宋_GB2312" w:eastAsia="仿宋_GB2312" w:cs="仿宋_GB2312"/>
          <w:color w:val="auto"/>
          <w:kern w:val="0"/>
          <w:sz w:val="32"/>
          <w:szCs w:val="32"/>
          <w:shd w:val="clear" w:color="auto" w:fill="FFFFFF"/>
          <w:lang w:val="en-US" w:eastAsia="zh-CN"/>
        </w:rPr>
        <w:t>考核主要包括以下内容：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（一）教研基地创建经验和成效；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（二）教科研机制探索、教科研环境营造、教科研平台搭建等情况；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（三）开展教育教学改革、质量提升、教研活动、教师培养等情况；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（四）教研基地负责人和团队成员发表论文、出版论著、成果获奖等情况；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（五）教研基地单位建设经验和研究成果辐射推广情况，对教科研基础薄弱幼儿园的帮扶情况。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40"/>
          <w:shd w:val="clear"/>
          <w:lang w:val="en-US" w:eastAsia="zh-CN"/>
        </w:rPr>
        <w:sectPr>
          <w:footerReference r:id="rId4" w:type="default"/>
          <w:pgSz w:w="11906" w:h="16838"/>
          <w:pgMar w:top="2041" w:right="1531" w:bottom="1985" w:left="1531" w:header="851" w:footer="1644" w:gutter="0"/>
          <w:pgNumType w:fmt="decimal" w:start="3"/>
          <w:cols w:space="425" w:num="1"/>
          <w:docGrid w:type="lines" w:linePitch="312" w:charSpace="0"/>
        </w:sectPr>
      </w:pPr>
      <w:r>
        <w:rPr>
          <w:rFonts w:hint="eastAsia" w:ascii="黑体" w:hAnsi="黑体" w:eastAsia="黑体" w:cs="黑体"/>
          <w:color w:val="auto"/>
          <w:kern w:val="0"/>
          <w:sz w:val="32"/>
          <w:szCs w:val="32"/>
          <w:shd w:val="clear" w:color="auto" w:fill="FFFFFF"/>
          <w:lang w:val="en-US" w:eastAsia="zh-CN"/>
        </w:rPr>
        <w:t xml:space="preserve">第二十条  </w:t>
      </w:r>
      <w:r>
        <w:rPr>
          <w:rFonts w:hint="eastAsia" w:ascii="仿宋_GB2312" w:hAnsi="仿宋_GB2312" w:eastAsia="仿宋_GB2312" w:cs="仿宋_GB2312"/>
          <w:kern w:val="2"/>
          <w:sz w:val="32"/>
          <w:szCs w:val="40"/>
          <w:shd w:val="clear"/>
          <w:lang w:val="en-US" w:eastAsia="zh-CN"/>
        </w:rPr>
        <w:t>考核结果分为优秀、良好、合格、不合格四个等次。年度考核结果作为周期考核的重要依据。年度考核结果为合格及以上的可继续开展教研基地建设；年度考核结果为不合格的给予3个月整改期，整改后考核仍不合格的，取消教研基地资格。周期考核结果为优秀的，由省学前教育中心颁发优秀教研基地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color w:val="auto"/>
          <w:kern w:val="2"/>
          <w:sz w:val="32"/>
          <w:szCs w:val="40"/>
          <w:shd w:val="clear" w:color="auto" w:fill="auto"/>
          <w:lang w:val="en-US" w:eastAsia="zh-CN"/>
        </w:rPr>
      </w:pPr>
      <w:r>
        <w:rPr>
          <w:rFonts w:hint="eastAsia" w:ascii="仿宋_GB2312" w:hAnsi="仿宋_GB2312" w:eastAsia="仿宋_GB2312" w:cs="仿宋_GB2312"/>
          <w:kern w:val="2"/>
          <w:sz w:val="32"/>
          <w:szCs w:val="40"/>
          <w:shd w:val="clear"/>
          <w:lang w:val="en-US" w:eastAsia="zh-CN"/>
        </w:rPr>
        <w:t>书，并推广其成果和经验；周期考核结果为不合格的，五年内不再受理其申报教研基地。</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val="en-US" w:eastAsia="zh-CN"/>
        </w:rPr>
        <w:t>七</w:t>
      </w:r>
      <w:r>
        <w:rPr>
          <w:rFonts w:hint="eastAsia" w:ascii="黑体" w:hAnsi="黑体" w:eastAsia="黑体" w:cs="黑体"/>
          <w:color w:val="auto"/>
          <w:kern w:val="0"/>
          <w:sz w:val="32"/>
          <w:szCs w:val="32"/>
          <w:shd w:val="clear" w:color="auto" w:fill="FFFFFF"/>
        </w:rPr>
        <w:t xml:space="preserve">章  </w:t>
      </w:r>
      <w:r>
        <w:rPr>
          <w:rFonts w:hint="eastAsia" w:ascii="黑体" w:hAnsi="黑体" w:eastAsia="黑体" w:cs="黑体"/>
          <w:color w:val="auto"/>
          <w:kern w:val="0"/>
          <w:sz w:val="32"/>
          <w:szCs w:val="32"/>
          <w:shd w:val="clear" w:color="auto" w:fill="FFFFFF"/>
          <w:lang w:val="en-US" w:eastAsia="zh-CN"/>
        </w:rPr>
        <w:t>奖励</w:t>
      </w:r>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val="en-US" w:eastAsia="zh-CN"/>
        </w:rPr>
        <w:t>二十一</w:t>
      </w:r>
      <w:r>
        <w:rPr>
          <w:rFonts w:hint="eastAsia" w:ascii="黑体" w:hAnsi="黑体" w:eastAsia="黑体" w:cs="黑体"/>
          <w:color w:val="auto"/>
          <w:kern w:val="0"/>
          <w:sz w:val="32"/>
          <w:szCs w:val="32"/>
          <w:shd w:val="clear" w:color="auto" w:fill="FFFFFF"/>
        </w:rPr>
        <w:t>条</w:t>
      </w:r>
      <w:r>
        <w:rPr>
          <w:rFonts w:hint="eastAsia" w:ascii="黑体" w:hAnsi="黑体" w:eastAsia="黑体" w:cs="黑体"/>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lang w:val="en-US" w:eastAsia="zh-CN"/>
        </w:rPr>
        <w:t>教研基地研究成果被省级及以上教育决策部门采纳或推广应用，同等条件下优先获评优秀学前教育教研基地，基地负责人优先入选山东省学前教育专家指导委员会。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第</w:t>
      </w:r>
      <w:r>
        <w:rPr>
          <w:rFonts w:hint="eastAsia" w:ascii="黑体" w:hAnsi="黑体" w:eastAsia="黑体" w:cs="黑体"/>
          <w:color w:val="auto"/>
          <w:kern w:val="0"/>
          <w:sz w:val="32"/>
          <w:szCs w:val="32"/>
          <w:shd w:val="clear" w:color="auto" w:fill="FFFFFF"/>
          <w:lang w:val="en-US" w:eastAsia="zh-CN"/>
        </w:rPr>
        <w:t>八</w:t>
      </w:r>
      <w:r>
        <w:rPr>
          <w:rFonts w:hint="eastAsia" w:ascii="黑体" w:hAnsi="黑体" w:eastAsia="黑体" w:cs="黑体"/>
          <w:color w:val="auto"/>
          <w:kern w:val="0"/>
          <w:sz w:val="32"/>
          <w:szCs w:val="32"/>
          <w:shd w:val="clear" w:color="auto" w:fill="FFFFFF"/>
        </w:rPr>
        <w:t>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color w:val="auto"/>
          <w:kern w:val="0"/>
          <w:sz w:val="32"/>
          <w:szCs w:val="32"/>
          <w:shd w:val="clear" w:color="auto" w:fill="FFFFFF"/>
          <w:lang w:val="en-US" w:eastAsia="zh-CN" w:bidi="ar"/>
        </w:rPr>
        <w:t xml:space="preserve">第二十二条  </w:t>
      </w:r>
      <w:r>
        <w:rPr>
          <w:rFonts w:hint="eastAsia" w:ascii="仿宋_GB2312" w:hAnsi="仿宋_GB2312" w:eastAsia="仿宋_GB2312" w:cs="仿宋_GB2312"/>
          <w:color w:val="auto"/>
          <w:kern w:val="0"/>
          <w:sz w:val="32"/>
          <w:szCs w:val="32"/>
          <w:shd w:val="clear" w:color="auto" w:fill="FFFFFF"/>
          <w:lang w:val="en-US" w:eastAsia="zh-CN" w:bidi="ar-SA"/>
        </w:rPr>
        <w:t>各教研基地单位可根据本办法制定具体实施细则。实施细则不得与本办法冲突。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pPr>
      <w:r>
        <w:rPr>
          <w:rFonts w:hint="eastAsia" w:ascii="黑体" w:hAnsi="黑体" w:eastAsia="黑体" w:cs="黑体"/>
          <w:color w:val="auto"/>
          <w:kern w:val="0"/>
          <w:sz w:val="32"/>
          <w:szCs w:val="32"/>
          <w:shd w:val="clear" w:color="auto" w:fill="FFFFFF"/>
          <w:lang w:val="en-US" w:eastAsia="zh-CN" w:bidi="ar"/>
        </w:rPr>
        <w:t>第二十三条</w:t>
      </w:r>
      <w:r>
        <w:rPr>
          <w:rFonts w:hint="eastAsia" w:ascii="楷体" w:hAnsi="楷体" w:eastAsia="楷体" w:cs="楷体"/>
          <w:color w:val="auto"/>
          <w:kern w:val="0"/>
          <w:sz w:val="32"/>
          <w:szCs w:val="32"/>
          <w:shd w:val="clear" w:color="auto" w:fill="FFFFFF"/>
          <w:lang w:val="en-US" w:eastAsia="zh-CN" w:bidi="ar"/>
        </w:rPr>
        <w:t xml:space="preserve"> </w:t>
      </w:r>
      <w:r>
        <w:rPr>
          <w:rFonts w:hint="eastAsia" w:ascii="仿宋" w:hAnsi="仿宋" w:eastAsia="仿宋" w:cs="仿宋"/>
          <w:color w:val="auto"/>
          <w:kern w:val="0"/>
          <w:sz w:val="32"/>
          <w:szCs w:val="32"/>
          <w:shd w:val="clear" w:color="auto" w:fill="FFFFFF"/>
          <w:lang w:val="en-US" w:eastAsia="zh-CN" w:bidi="ar"/>
        </w:rPr>
        <w:t xml:space="preserve"> </w:t>
      </w:r>
      <w:r>
        <w:rPr>
          <w:rFonts w:hint="eastAsia" w:ascii="仿宋_GB2312" w:hAnsi="仿宋_GB2312" w:eastAsia="仿宋_GB2312" w:cs="仿宋_GB2312"/>
          <w:color w:val="auto"/>
          <w:kern w:val="0"/>
          <w:sz w:val="32"/>
          <w:szCs w:val="32"/>
          <w:shd w:val="clear" w:color="auto" w:fill="FFFFFF"/>
          <w:lang w:val="en-US" w:eastAsia="zh-CN" w:bidi="ar"/>
        </w:rPr>
        <w:t>本办法由省学前教育中心负责解释，未尽事宜由省学前教育中心另行研究决定。</w:t>
      </w:r>
      <w:bookmarkStart w:id="0" w:name="_GoBack"/>
      <w:bookmarkEnd w:id="0"/>
    </w:p>
    <w:sectPr>
      <w:footerReference r:id="rId5" w:type="default"/>
      <w:pgSz w:w="11906" w:h="16838"/>
      <w:pgMar w:top="2041" w:right="1531" w:bottom="1985" w:left="1531" w:header="851" w:footer="1644"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w:t>
                          </w:r>
                          <w:r>
                            <w:rPr>
                              <w:rFonts w:hint="eastAsia"/>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w:t>
                    </w:r>
                    <w:r>
                      <w:rPr>
                        <w:rFonts w:hint="eastAsia"/>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w:t>
                          </w: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w:t>
                    </w: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r>
                      <w:rPr>
                        <w:rFonts w:hint="eastAsia"/>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GVlNWUwYmNiMzc5MzRkNTc0ZjRjMWRkOGY5MDEifQ=="/>
  </w:docVars>
  <w:rsids>
    <w:rsidRoot w:val="000F2D7E"/>
    <w:rsid w:val="00004A08"/>
    <w:rsid w:val="000102C3"/>
    <w:rsid w:val="000569D7"/>
    <w:rsid w:val="00071A66"/>
    <w:rsid w:val="000D1704"/>
    <w:rsid w:val="000F2D7E"/>
    <w:rsid w:val="001100FB"/>
    <w:rsid w:val="001414E6"/>
    <w:rsid w:val="00193C86"/>
    <w:rsid w:val="00210670"/>
    <w:rsid w:val="00211A6E"/>
    <w:rsid w:val="00220364"/>
    <w:rsid w:val="00233A1E"/>
    <w:rsid w:val="002675B8"/>
    <w:rsid w:val="00295935"/>
    <w:rsid w:val="002F4684"/>
    <w:rsid w:val="003751E7"/>
    <w:rsid w:val="0038769B"/>
    <w:rsid w:val="00393354"/>
    <w:rsid w:val="003D2411"/>
    <w:rsid w:val="0040787C"/>
    <w:rsid w:val="004255E8"/>
    <w:rsid w:val="00434B15"/>
    <w:rsid w:val="00461822"/>
    <w:rsid w:val="00474D4A"/>
    <w:rsid w:val="004D4D79"/>
    <w:rsid w:val="004F3958"/>
    <w:rsid w:val="004F47B3"/>
    <w:rsid w:val="0050349A"/>
    <w:rsid w:val="0050398B"/>
    <w:rsid w:val="00545090"/>
    <w:rsid w:val="005A09EB"/>
    <w:rsid w:val="005A25FA"/>
    <w:rsid w:val="005B1F48"/>
    <w:rsid w:val="005C41F8"/>
    <w:rsid w:val="00625D62"/>
    <w:rsid w:val="00672446"/>
    <w:rsid w:val="006833BA"/>
    <w:rsid w:val="00685D2D"/>
    <w:rsid w:val="006C2E79"/>
    <w:rsid w:val="006F2045"/>
    <w:rsid w:val="00726544"/>
    <w:rsid w:val="00727DE9"/>
    <w:rsid w:val="00747DAE"/>
    <w:rsid w:val="00754A33"/>
    <w:rsid w:val="007E69E4"/>
    <w:rsid w:val="00881F89"/>
    <w:rsid w:val="00905158"/>
    <w:rsid w:val="00913D3E"/>
    <w:rsid w:val="00957E8B"/>
    <w:rsid w:val="0096794D"/>
    <w:rsid w:val="009B2EAC"/>
    <w:rsid w:val="009F66E1"/>
    <w:rsid w:val="00A31DCE"/>
    <w:rsid w:val="00A3207A"/>
    <w:rsid w:val="00A534FE"/>
    <w:rsid w:val="00A55E34"/>
    <w:rsid w:val="00A925CA"/>
    <w:rsid w:val="00AA53DF"/>
    <w:rsid w:val="00AB59F0"/>
    <w:rsid w:val="00AC0B5D"/>
    <w:rsid w:val="00AD2B6D"/>
    <w:rsid w:val="00B1219E"/>
    <w:rsid w:val="00BC0DA7"/>
    <w:rsid w:val="00CA69BC"/>
    <w:rsid w:val="00CF149C"/>
    <w:rsid w:val="00D650D9"/>
    <w:rsid w:val="00D65A1C"/>
    <w:rsid w:val="00D81B2A"/>
    <w:rsid w:val="00DA301E"/>
    <w:rsid w:val="00E17A0D"/>
    <w:rsid w:val="00E53C59"/>
    <w:rsid w:val="00E80D7A"/>
    <w:rsid w:val="00E876F9"/>
    <w:rsid w:val="00EA6D28"/>
    <w:rsid w:val="00F07659"/>
    <w:rsid w:val="00F331B8"/>
    <w:rsid w:val="00F36BA7"/>
    <w:rsid w:val="00F44F95"/>
    <w:rsid w:val="00F55CD2"/>
    <w:rsid w:val="00F621BB"/>
    <w:rsid w:val="00F74267"/>
    <w:rsid w:val="01542704"/>
    <w:rsid w:val="02571A23"/>
    <w:rsid w:val="0319715A"/>
    <w:rsid w:val="03BC104E"/>
    <w:rsid w:val="0DEE2FBA"/>
    <w:rsid w:val="13B114E6"/>
    <w:rsid w:val="172A6F0C"/>
    <w:rsid w:val="17710216"/>
    <w:rsid w:val="1866512C"/>
    <w:rsid w:val="1A6A3244"/>
    <w:rsid w:val="1C7653C1"/>
    <w:rsid w:val="1E98175E"/>
    <w:rsid w:val="1ED52347"/>
    <w:rsid w:val="1F587F1E"/>
    <w:rsid w:val="22596DEA"/>
    <w:rsid w:val="23674544"/>
    <w:rsid w:val="24821BBB"/>
    <w:rsid w:val="2B3A269C"/>
    <w:rsid w:val="2CCE4E38"/>
    <w:rsid w:val="2DA65E65"/>
    <w:rsid w:val="2ED8355C"/>
    <w:rsid w:val="33083FDA"/>
    <w:rsid w:val="342E0EB6"/>
    <w:rsid w:val="342F604E"/>
    <w:rsid w:val="34AA526C"/>
    <w:rsid w:val="3803344B"/>
    <w:rsid w:val="387445BD"/>
    <w:rsid w:val="395E3CB5"/>
    <w:rsid w:val="39625B9F"/>
    <w:rsid w:val="39F87A90"/>
    <w:rsid w:val="3ACB2B44"/>
    <w:rsid w:val="3E9E2A7B"/>
    <w:rsid w:val="3EA83FD7"/>
    <w:rsid w:val="3F865AE7"/>
    <w:rsid w:val="44AF4FE0"/>
    <w:rsid w:val="499835BF"/>
    <w:rsid w:val="4CF56C9D"/>
    <w:rsid w:val="4E722FEF"/>
    <w:rsid w:val="4F6B3291"/>
    <w:rsid w:val="50F2281E"/>
    <w:rsid w:val="53050CF2"/>
    <w:rsid w:val="546F587F"/>
    <w:rsid w:val="56377C35"/>
    <w:rsid w:val="5862153F"/>
    <w:rsid w:val="59FA37DB"/>
    <w:rsid w:val="5A230125"/>
    <w:rsid w:val="5A647F30"/>
    <w:rsid w:val="60461C06"/>
    <w:rsid w:val="625C5F7B"/>
    <w:rsid w:val="632F216A"/>
    <w:rsid w:val="63B314AD"/>
    <w:rsid w:val="65CF6D4A"/>
    <w:rsid w:val="66775B14"/>
    <w:rsid w:val="66BF2D52"/>
    <w:rsid w:val="67A7284A"/>
    <w:rsid w:val="696B7269"/>
    <w:rsid w:val="6A7C2A76"/>
    <w:rsid w:val="6D606B6E"/>
    <w:rsid w:val="6E780413"/>
    <w:rsid w:val="71B50602"/>
    <w:rsid w:val="74A93004"/>
    <w:rsid w:val="777507DA"/>
    <w:rsid w:val="7A07026A"/>
    <w:rsid w:val="7BA10F24"/>
    <w:rsid w:val="7D1F41FB"/>
    <w:rsid w:val="7DED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ind w:left="515" w:right="1175"/>
      <w:jc w:val="center"/>
      <w:outlineLvl w:val="0"/>
    </w:pPr>
    <w:rPr>
      <w:rFonts w:ascii="宋体" w:hAnsi="宋体" w:eastAsia="宋体" w:cs="宋体"/>
      <w:sz w:val="44"/>
      <w:szCs w:val="44"/>
      <w:lang w:val="zh-CN" w:bidi="zh-CN"/>
    </w:rPr>
  </w:style>
  <w:style w:type="paragraph" w:styleId="5">
    <w:name w:val="heading 4"/>
    <w:next w:val="1"/>
    <w:unhideWhenUsed/>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3"/>
    </w:pPr>
    <w:rPr>
      <w:rFonts w:hint="eastAsia" w:ascii="宋体" w:hAnsi="宋体" w:eastAsia="宋体" w:cs="宋体"/>
      <w:kern w:val="0"/>
      <w:sz w:val="24"/>
      <w:szCs w:val="24"/>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line="560" w:lineRule="exact"/>
      <w:ind w:left="0" w:leftChars="0" w:firstLine="420" w:firstLineChars="200"/>
    </w:pPr>
    <w:rPr>
      <w:sz w:val="32"/>
      <w:szCs w:val="20"/>
    </w:rPr>
  </w:style>
  <w:style w:type="paragraph" w:styleId="3">
    <w:name w:val="Body Text Indent"/>
    <w:basedOn w:val="1"/>
    <w:unhideWhenUsed/>
    <w:qFormat/>
    <w:uiPriority w:val="99"/>
    <w:pPr>
      <w:spacing w:after="120"/>
      <w:ind w:left="420" w:leftChars="200"/>
    </w:pPr>
  </w:style>
  <w:style w:type="paragraph" w:styleId="6">
    <w:name w:val="Body Text"/>
    <w:basedOn w:val="1"/>
    <w:next w:val="7"/>
    <w:qFormat/>
    <w:uiPriority w:val="1"/>
    <w:rPr>
      <w:rFonts w:ascii="宋体" w:hAnsi="宋体" w:eastAsia="宋体" w:cs="宋体"/>
      <w:sz w:val="32"/>
      <w:szCs w:val="32"/>
      <w:lang w:val="zh-CN" w:bidi="zh-CN"/>
    </w:rPr>
  </w:style>
  <w:style w:type="paragraph" w:customStyle="1" w:styleId="7">
    <w:name w:val="_Style 3"/>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
    <w:qFormat/>
    <w:uiPriority w:val="0"/>
    <w:pPr>
      <w:tabs>
        <w:tab w:val="left" w:pos="1155"/>
      </w:tabs>
      <w:ind w:firstLine="420" w:firstLineChars="100"/>
    </w:pPr>
    <w:rPr>
      <w:rFonts w:hAnsi="宋体"/>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styleId="19">
    <w:name w:val="Intense Quote"/>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character" w:customStyle="1" w:styleId="20">
    <w:name w:val="批注框文本 字符"/>
    <w:basedOn w:val="15"/>
    <w:link w:val="8"/>
    <w:qFormat/>
    <w:uiPriority w:val="0"/>
    <w:rPr>
      <w:kern w:val="2"/>
      <w:sz w:val="18"/>
      <w:szCs w:val="18"/>
    </w:rPr>
  </w:style>
  <w:style w:type="paragraph" w:customStyle="1" w:styleId="21">
    <w:name w:val="Table Paragraph"/>
    <w:basedOn w:val="1"/>
    <w:qFormat/>
    <w:uiPriority w:val="1"/>
    <w:rPr>
      <w:rFonts w:ascii="宋体" w:hAnsi="宋体" w:eastAsia="宋体" w:cs="宋体"/>
      <w:lang w:val="zh-CN" w:bidi="zh-CN"/>
    </w:rPr>
  </w:style>
  <w:style w:type="paragraph" w:styleId="22">
    <w:name w:val="List Paragraph"/>
    <w:basedOn w:val="1"/>
    <w:qFormat/>
    <w:uiPriority w:val="1"/>
    <w:pPr>
      <w:ind w:left="531" w:right="264" w:firstLine="640"/>
    </w:pPr>
    <w:rPr>
      <w:rFonts w:ascii="宋体" w:hAnsi="宋体" w:eastAsia="宋体" w:cs="宋体"/>
      <w:lang w:val="zh-CN" w:bidi="zh-CN"/>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40065;&#25945;&#23398;&#21069;&#20013;&#24515;&#23383;&#12308;2021&#12309;X&#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鲁教学前中心字〔2021〕X号</Template>
  <Company>Microsoft</Company>
  <Pages>8</Pages>
  <Words>3109</Words>
  <Characters>3128</Characters>
  <Lines>2</Lines>
  <Paragraphs>1</Paragraphs>
  <TotalTime>39</TotalTime>
  <ScaleCrop>false</ScaleCrop>
  <LinksUpToDate>false</LinksUpToDate>
  <CharactersWithSpaces>3955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2021-07-21T07:18:00Z</dcterms:created>
  <dc:creator>文印室2</dc:creator>
  <cp:lastModifiedBy>wy</cp:lastModifiedBy>
  <cp:lastPrinted>2022-08-30T01:42:00Z</cp:lastPrinted>
  <dcterms:modified xsi:type="dcterms:W3CDTF">2022-08-31T06:11:21Z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AEF6F2D24B804B109BECA16AD0139C19</vt:lpwstr>
  </property>
</Properties>
</file>